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D0" w:rsidRDefault="003344D0" w:rsidP="003344D0">
      <w:pPr>
        <w:pStyle w:val="NoSpacing"/>
        <w:jc w:val="both"/>
        <w:rPr>
          <w:b/>
        </w:rPr>
      </w:pPr>
      <w:r>
        <w:rPr>
          <w:b/>
        </w:rPr>
        <w:t xml:space="preserve">Crna Gora </w:t>
      </w:r>
    </w:p>
    <w:p w:rsidR="003344D0" w:rsidRDefault="003344D0" w:rsidP="003344D0">
      <w:pPr>
        <w:pStyle w:val="NoSpacing"/>
        <w:jc w:val="both"/>
        <w:rPr>
          <w:b/>
        </w:rPr>
      </w:pPr>
      <w:r>
        <w:rPr>
          <w:b/>
        </w:rPr>
        <w:t>OPŠTINA ŽABLJAK</w:t>
      </w:r>
    </w:p>
    <w:p w:rsidR="003344D0" w:rsidRDefault="003344D0" w:rsidP="003344D0">
      <w:pPr>
        <w:pStyle w:val="NoSpacing"/>
        <w:jc w:val="both"/>
        <w:rPr>
          <w:b/>
        </w:rPr>
      </w:pPr>
      <w:r>
        <w:rPr>
          <w:b/>
        </w:rPr>
        <w:t xml:space="preserve">Sekretarijat za uređenje prostora, zaštitu životne </w:t>
      </w:r>
    </w:p>
    <w:p w:rsidR="003344D0" w:rsidRDefault="003344D0" w:rsidP="003344D0">
      <w:pPr>
        <w:pStyle w:val="NoSpacing"/>
        <w:jc w:val="both"/>
        <w:rPr>
          <w:b/>
        </w:rPr>
      </w:pPr>
      <w:r>
        <w:rPr>
          <w:b/>
        </w:rPr>
        <w:t>Sredini i komunalno stambene poslove</w:t>
      </w:r>
    </w:p>
    <w:p w:rsidR="003344D0" w:rsidRDefault="003344D0" w:rsidP="003344D0">
      <w:pPr>
        <w:pStyle w:val="NoSpacing"/>
        <w:jc w:val="both"/>
        <w:rPr>
          <w:b/>
        </w:rPr>
      </w:pPr>
      <w:r>
        <w:rPr>
          <w:b/>
        </w:rPr>
        <w:t>Broj;352/13-04-38</w:t>
      </w:r>
    </w:p>
    <w:p w:rsidR="003344D0" w:rsidRDefault="00054CEA" w:rsidP="003344D0">
      <w:pPr>
        <w:pStyle w:val="NoSpacing"/>
        <w:jc w:val="both"/>
        <w:rPr>
          <w:b/>
        </w:rPr>
      </w:pPr>
      <w:r>
        <w:rPr>
          <w:b/>
        </w:rPr>
        <w:t>Žabljak,28</w:t>
      </w:r>
      <w:r w:rsidR="003344D0">
        <w:rPr>
          <w:b/>
        </w:rPr>
        <w:t>.04.2014 godine</w:t>
      </w:r>
    </w:p>
    <w:p w:rsidR="003344D0" w:rsidRDefault="003344D0" w:rsidP="003344D0">
      <w:pPr>
        <w:pStyle w:val="NoSpacing"/>
        <w:jc w:val="both"/>
        <w:rPr>
          <w:b/>
        </w:rPr>
      </w:pPr>
    </w:p>
    <w:p w:rsidR="003344D0" w:rsidRDefault="003344D0" w:rsidP="003344D0">
      <w:pPr>
        <w:pStyle w:val="NoSpacing"/>
        <w:jc w:val="both"/>
        <w:rPr>
          <w:b/>
        </w:rPr>
      </w:pPr>
      <w:r>
        <w:rPr>
          <w:b/>
        </w:rPr>
        <w:t>Sekretarijat za uređenje prostora, zaštitu životne sredini i stambeno komunalne poslove opštine Žabljak, na osnovu člana 62a i 95 Zakona o uređenju prostora i izgradnji objekata („Sl.list CG“ br.51/08, 34/11, 47/11, 35/13), a na zahtjev  Šarović Radmile, Šarović Ratka, Šarović Tanje i Šarović Rada iz Žabljaka, izdaje:</w:t>
      </w:r>
    </w:p>
    <w:p w:rsidR="003344D0" w:rsidRDefault="003344D0" w:rsidP="003344D0">
      <w:pPr>
        <w:pStyle w:val="NoSpacing"/>
        <w:jc w:val="both"/>
        <w:rPr>
          <w:b/>
        </w:rPr>
      </w:pPr>
    </w:p>
    <w:p w:rsidR="003344D0" w:rsidRDefault="003344D0" w:rsidP="003344D0">
      <w:pPr>
        <w:pStyle w:val="NoSpacing"/>
        <w:rPr>
          <w:b/>
        </w:rPr>
      </w:pPr>
    </w:p>
    <w:p w:rsidR="003344D0" w:rsidRDefault="003344D0" w:rsidP="003344D0">
      <w:pPr>
        <w:pStyle w:val="NoSpacing"/>
        <w:jc w:val="center"/>
        <w:rPr>
          <w:b/>
        </w:rPr>
      </w:pPr>
      <w:r>
        <w:rPr>
          <w:b/>
        </w:rPr>
        <w:t>URBANISTIČKO  TEHNIČKO USLOVE</w:t>
      </w:r>
    </w:p>
    <w:p w:rsidR="003344D0" w:rsidRDefault="003344D0" w:rsidP="003344D0">
      <w:pPr>
        <w:pStyle w:val="NoSpacing"/>
        <w:jc w:val="center"/>
        <w:rPr>
          <w:b/>
        </w:rPr>
      </w:pPr>
    </w:p>
    <w:p w:rsidR="003344D0" w:rsidRDefault="003344D0" w:rsidP="003344D0">
      <w:pPr>
        <w:pStyle w:val="NoSpacing"/>
        <w:jc w:val="center"/>
        <w:rPr>
          <w:b/>
        </w:rPr>
      </w:pPr>
      <w:r>
        <w:rPr>
          <w:b/>
        </w:rPr>
        <w:t>Za izradu tehničke dokumenta</w:t>
      </w:r>
      <w:r w:rsidR="00810B61">
        <w:rPr>
          <w:b/>
        </w:rPr>
        <w:t>cije za rekonstrukciju</w:t>
      </w:r>
      <w:r>
        <w:rPr>
          <w:b/>
        </w:rPr>
        <w:t xml:space="preserve"> objekta</w:t>
      </w:r>
      <w:r w:rsidR="00810B61">
        <w:rPr>
          <w:b/>
        </w:rPr>
        <w:t xml:space="preserve"> u poljoprivredi i šumarstvu</w:t>
      </w:r>
      <w:r>
        <w:rPr>
          <w:b/>
        </w:rPr>
        <w:t xml:space="preserve"> - izgrađenog </w:t>
      </w:r>
      <w:r w:rsidR="00810B61">
        <w:rPr>
          <w:b/>
        </w:rPr>
        <w:t xml:space="preserve"> na  katastarskoj parceli br.2288</w:t>
      </w:r>
      <w:bookmarkStart w:id="0" w:name="_GoBack"/>
      <w:bookmarkEnd w:id="0"/>
      <w:r>
        <w:rPr>
          <w:b/>
        </w:rPr>
        <w:t>/1  KO Motički gaj I ,opština Žabljak, u zahvatu Prostornog plana posebne namjene za nacionalni park  „ Durmitor“.</w:t>
      </w:r>
    </w:p>
    <w:p w:rsidR="003344D0" w:rsidRDefault="003344D0" w:rsidP="003344D0">
      <w:pPr>
        <w:pStyle w:val="NoSpacing"/>
        <w:jc w:val="both"/>
        <w:rPr>
          <w:b/>
        </w:rPr>
      </w:pPr>
    </w:p>
    <w:p w:rsidR="003344D0" w:rsidRDefault="003344D0" w:rsidP="003344D0">
      <w:pPr>
        <w:pStyle w:val="NoSpacing"/>
        <w:jc w:val="both"/>
        <w:rPr>
          <w:b/>
        </w:rPr>
      </w:pPr>
    </w:p>
    <w:p w:rsidR="003344D0" w:rsidRDefault="003344D0" w:rsidP="003344D0">
      <w:pPr>
        <w:pStyle w:val="NoSpacing"/>
        <w:jc w:val="both"/>
        <w:rPr>
          <w:b/>
        </w:rPr>
      </w:pPr>
    </w:p>
    <w:p w:rsidR="003344D0" w:rsidRDefault="003344D0" w:rsidP="003344D0">
      <w:pPr>
        <w:pStyle w:val="NoSpacing"/>
        <w:jc w:val="both"/>
        <w:rPr>
          <w:b/>
        </w:rPr>
      </w:pPr>
      <w:r>
        <w:rPr>
          <w:b/>
        </w:rPr>
        <w:t xml:space="preserve"> Katastarska parcela broj  2288 upisana u listu nepokretnosti br.307  KO Motički gaj I ,nalazi se u zahvatu Prostornog plana posebne namjene za nacionalni park „ Durmitor“  Žabljak , površine 1060,00 m</w:t>
      </w:r>
      <w:r>
        <w:rPr>
          <w:b/>
          <w:vertAlign w:val="superscript"/>
        </w:rPr>
        <w:t>2</w:t>
      </w:r>
      <w:r>
        <w:rPr>
          <w:b/>
        </w:rPr>
        <w:t>, na kojoj postoji sagrađena zgrada u poljoprivredi i šumarstvu kat oznake 2288/1 – površine u osnovi 41,00 m</w:t>
      </w:r>
      <w:r>
        <w:rPr>
          <w:b/>
          <w:vertAlign w:val="superscript"/>
        </w:rPr>
        <w:t>2</w:t>
      </w:r>
      <w:r>
        <w:rPr>
          <w:b/>
        </w:rPr>
        <w:t xml:space="preserve">, spratnosti  prizemlje. To se saglasno članu 95 Zakona o uređenju prostora i izgradnji objekata („Sl.list CG“ br.51/08, 34/11,47/11, 35/13) dozvoljava rekonstrukcija u postojećim gabaritima zbog neophodnog održavanja i korišćenja objekta a shodno njegovoj namjeni do privođenja lokacije namjeni prema odgovarajućem planskom dokumentu. </w:t>
      </w:r>
    </w:p>
    <w:p w:rsidR="003344D0" w:rsidRDefault="003344D0" w:rsidP="003344D0">
      <w:pPr>
        <w:pStyle w:val="NoSpacing"/>
        <w:jc w:val="both"/>
        <w:rPr>
          <w:b/>
        </w:rPr>
      </w:pPr>
      <w:r>
        <w:rPr>
          <w:b/>
        </w:rPr>
        <w:t>Rekonstrukciju uraditi u postojećem horizontalnom i vertikalnom gabaritu.</w:t>
      </w:r>
    </w:p>
    <w:p w:rsidR="003344D0" w:rsidRDefault="003344D0" w:rsidP="003344D0">
      <w:pPr>
        <w:pStyle w:val="NoSpacing"/>
        <w:jc w:val="both"/>
        <w:rPr>
          <w:b/>
        </w:rPr>
      </w:pPr>
    </w:p>
    <w:p w:rsidR="003344D0" w:rsidRDefault="003344D0" w:rsidP="003344D0">
      <w:pPr>
        <w:pStyle w:val="NoSpacing"/>
        <w:jc w:val="both"/>
        <w:rPr>
          <w:b/>
        </w:rPr>
      </w:pPr>
      <w:r>
        <w:rPr>
          <w:b/>
        </w:rPr>
        <w:t>Zgrada u poljoprivredi i šumarstvu.</w:t>
      </w:r>
    </w:p>
    <w:p w:rsidR="003344D0" w:rsidRDefault="00030A20" w:rsidP="003344D0">
      <w:pPr>
        <w:pStyle w:val="NoSpacing"/>
        <w:jc w:val="both"/>
        <w:rPr>
          <w:b/>
        </w:rPr>
      </w:pPr>
      <w:r>
        <w:rPr>
          <w:b/>
        </w:rPr>
        <w:t>Horizontalni gabarit objekta 41</w:t>
      </w:r>
      <w:r w:rsidR="003344D0">
        <w:rPr>
          <w:b/>
        </w:rPr>
        <w:t>,00 m2.</w:t>
      </w:r>
    </w:p>
    <w:p w:rsidR="003344D0" w:rsidRDefault="00030A20" w:rsidP="003344D0">
      <w:pPr>
        <w:pStyle w:val="NoSpacing"/>
        <w:jc w:val="both"/>
        <w:rPr>
          <w:b/>
        </w:rPr>
      </w:pPr>
      <w:r>
        <w:rPr>
          <w:b/>
        </w:rPr>
        <w:t>Spratnost objekta: prizemlje</w:t>
      </w:r>
      <w:r w:rsidR="003344D0">
        <w:rPr>
          <w:b/>
        </w:rPr>
        <w:t>.</w:t>
      </w:r>
    </w:p>
    <w:p w:rsidR="003344D0" w:rsidRDefault="003344D0" w:rsidP="003344D0">
      <w:pPr>
        <w:pStyle w:val="NoSpacing"/>
        <w:rPr>
          <w:b/>
        </w:rPr>
      </w:pPr>
    </w:p>
    <w:p w:rsidR="003344D0" w:rsidRDefault="003344D0" w:rsidP="003344D0">
      <w:pPr>
        <w:pStyle w:val="NoSpacing"/>
        <w:jc w:val="both"/>
        <w:rPr>
          <w:b/>
        </w:rPr>
      </w:pPr>
      <w:r>
        <w:rPr>
          <w:b/>
        </w:rPr>
        <w:t>Investitor je obavezan da pripremi i potpiše projektni zadatak za izradu investiciono tehničke dokumentacije uz obavezno poštovanje ovih urbanističko tehničkih uslova.</w:t>
      </w:r>
    </w:p>
    <w:p w:rsidR="003344D0" w:rsidRDefault="003344D0" w:rsidP="003344D0">
      <w:pPr>
        <w:pStyle w:val="NoSpacing"/>
        <w:jc w:val="both"/>
        <w:rPr>
          <w:b/>
        </w:rPr>
      </w:pPr>
    </w:p>
    <w:p w:rsidR="003344D0" w:rsidRDefault="003344D0" w:rsidP="003344D0">
      <w:pPr>
        <w:pStyle w:val="NoSpacing"/>
        <w:jc w:val="both"/>
        <w:rPr>
          <w:b/>
        </w:rPr>
      </w:pPr>
      <w:r>
        <w:rPr>
          <w:b/>
        </w:rPr>
        <w:t xml:space="preserve"> Arhitektonski izgled i obradu objekta prilagoditi njegovoj namjeni i građevinskom nasljeđu. Objekat treba da slijedi osnovne autentične arhitektonske oblike nasleđene strukture.</w:t>
      </w:r>
    </w:p>
    <w:p w:rsidR="003344D0" w:rsidRDefault="003344D0" w:rsidP="003344D0">
      <w:pPr>
        <w:pStyle w:val="NoSpacing"/>
        <w:jc w:val="both"/>
        <w:rPr>
          <w:b/>
        </w:rPr>
      </w:pPr>
      <w:r>
        <w:rPr>
          <w:b/>
        </w:rPr>
        <w:t>Meteorološki podaci: - II klimatska zona.</w:t>
      </w:r>
    </w:p>
    <w:p w:rsidR="003344D0" w:rsidRDefault="003344D0" w:rsidP="003344D0">
      <w:pPr>
        <w:pStyle w:val="NoSpacing"/>
        <w:jc w:val="both"/>
        <w:rPr>
          <w:b/>
        </w:rPr>
      </w:pPr>
      <w:r>
        <w:rPr>
          <w:b/>
        </w:rPr>
        <w:t>Seizmičke karakteristike: stepen seizmičkog inteziteta VII i VIII stepeni MCS skale.</w:t>
      </w:r>
    </w:p>
    <w:p w:rsidR="003344D0" w:rsidRDefault="003344D0" w:rsidP="003344D0">
      <w:pPr>
        <w:pStyle w:val="NoSpacing"/>
        <w:jc w:val="both"/>
        <w:rPr>
          <w:b/>
        </w:rPr>
      </w:pPr>
    </w:p>
    <w:p w:rsidR="003344D0" w:rsidRDefault="003344D0" w:rsidP="003344D0">
      <w:pPr>
        <w:pStyle w:val="NoSpacing"/>
        <w:jc w:val="both"/>
        <w:rPr>
          <w:b/>
        </w:rPr>
      </w:pPr>
      <w:r>
        <w:rPr>
          <w:b/>
        </w:rPr>
        <w:t xml:space="preserve"> Tehničku dokumentaciju uraditi prema Zakonu o uređenju prostora i izgradnji objekata ( „Sl.list CG“, broj 51/08, 34/11, 47/11, 35/13 ), a u skladu sa tehničkim propisima, normativima i standardima za ovu vrstu objekata. Tehničku dokumentaciju uraditi da se obezbijede mjere zaštite od seizmičkih razaranja i mjere zaštite od požara.</w:t>
      </w:r>
    </w:p>
    <w:p w:rsidR="003344D0" w:rsidRDefault="003344D0" w:rsidP="003344D0">
      <w:pPr>
        <w:pStyle w:val="NoSpacing"/>
        <w:jc w:val="both"/>
        <w:rPr>
          <w:b/>
        </w:rPr>
      </w:pPr>
      <w:r>
        <w:rPr>
          <w:b/>
        </w:rPr>
        <w:tab/>
        <w:t>Priključke na infrastrukturne sisteme koristiti postojeće odnosno po uslovima datim od nadležnih institucija.</w:t>
      </w:r>
    </w:p>
    <w:p w:rsidR="003344D0" w:rsidRDefault="003344D0" w:rsidP="003344D0">
      <w:pPr>
        <w:pStyle w:val="NoSpacing"/>
        <w:jc w:val="both"/>
        <w:rPr>
          <w:b/>
        </w:rPr>
      </w:pPr>
      <w:r>
        <w:rPr>
          <w:b/>
        </w:rPr>
        <w:lastRenderedPageBreak/>
        <w:tab/>
      </w:r>
    </w:p>
    <w:p w:rsidR="003344D0" w:rsidRDefault="000D7E0A" w:rsidP="003344D0">
      <w:pPr>
        <w:pStyle w:val="NoSpacing"/>
        <w:jc w:val="both"/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5938520" cy="5878195"/>
            <wp:effectExtent l="19050" t="0" r="5080" b="0"/>
            <wp:docPr id="1" name="Picture 1" descr="C:\Documents and Settings\Administrator\Desktop\SKENER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SKENER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587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E0A" w:rsidRDefault="000D7E0A" w:rsidP="003344D0">
      <w:pPr>
        <w:pStyle w:val="NoSpacing"/>
        <w:jc w:val="both"/>
        <w:rPr>
          <w:b/>
        </w:rPr>
      </w:pPr>
    </w:p>
    <w:p w:rsidR="000D7E0A" w:rsidRDefault="000D7E0A" w:rsidP="003344D0">
      <w:pPr>
        <w:pStyle w:val="NoSpacing"/>
        <w:jc w:val="both"/>
        <w:rPr>
          <w:b/>
        </w:rPr>
      </w:pPr>
    </w:p>
    <w:p w:rsidR="000D7E0A" w:rsidRDefault="000D7E0A" w:rsidP="003344D0">
      <w:pPr>
        <w:pStyle w:val="NoSpacing"/>
        <w:jc w:val="both"/>
        <w:rPr>
          <w:b/>
        </w:rPr>
      </w:pPr>
    </w:p>
    <w:p w:rsidR="000D7E0A" w:rsidRDefault="000D7E0A" w:rsidP="003344D0">
      <w:pPr>
        <w:pStyle w:val="NoSpacing"/>
        <w:jc w:val="both"/>
        <w:rPr>
          <w:b/>
        </w:rPr>
      </w:pPr>
    </w:p>
    <w:p w:rsidR="000D7E0A" w:rsidRDefault="000D7E0A" w:rsidP="003344D0">
      <w:pPr>
        <w:pStyle w:val="NoSpacing"/>
        <w:jc w:val="both"/>
        <w:rPr>
          <w:b/>
        </w:rPr>
      </w:pPr>
    </w:p>
    <w:p w:rsidR="000D7E0A" w:rsidRDefault="000D7E0A" w:rsidP="003344D0">
      <w:pPr>
        <w:pStyle w:val="NoSpacing"/>
        <w:jc w:val="both"/>
        <w:rPr>
          <w:b/>
        </w:rPr>
      </w:pPr>
    </w:p>
    <w:p w:rsidR="000D7E0A" w:rsidRDefault="000D7E0A" w:rsidP="003344D0">
      <w:pPr>
        <w:pStyle w:val="NoSpacing"/>
        <w:jc w:val="both"/>
        <w:rPr>
          <w:b/>
        </w:rPr>
      </w:pPr>
    </w:p>
    <w:p w:rsidR="000D7E0A" w:rsidRDefault="000D7E0A" w:rsidP="003344D0">
      <w:pPr>
        <w:pStyle w:val="NoSpacing"/>
        <w:jc w:val="both"/>
        <w:rPr>
          <w:b/>
        </w:rPr>
      </w:pPr>
    </w:p>
    <w:p w:rsidR="000D7E0A" w:rsidRDefault="000D7E0A" w:rsidP="003344D0">
      <w:pPr>
        <w:pStyle w:val="NoSpacing"/>
        <w:jc w:val="both"/>
        <w:rPr>
          <w:b/>
        </w:rPr>
      </w:pPr>
    </w:p>
    <w:p w:rsidR="000D7E0A" w:rsidRDefault="000D7E0A" w:rsidP="003344D0">
      <w:pPr>
        <w:pStyle w:val="NoSpacing"/>
        <w:jc w:val="both"/>
        <w:rPr>
          <w:b/>
        </w:rPr>
      </w:pPr>
    </w:p>
    <w:p w:rsidR="000D7E0A" w:rsidRDefault="000D7E0A" w:rsidP="003344D0">
      <w:pPr>
        <w:pStyle w:val="NoSpacing"/>
        <w:jc w:val="both"/>
        <w:rPr>
          <w:b/>
        </w:rPr>
      </w:pPr>
    </w:p>
    <w:p w:rsidR="000D7E0A" w:rsidRDefault="000D7E0A" w:rsidP="003344D0">
      <w:pPr>
        <w:pStyle w:val="NoSpacing"/>
        <w:jc w:val="both"/>
        <w:rPr>
          <w:b/>
        </w:rPr>
      </w:pPr>
    </w:p>
    <w:p w:rsidR="000D7E0A" w:rsidRDefault="000D7E0A" w:rsidP="003344D0">
      <w:pPr>
        <w:pStyle w:val="NoSpacing"/>
        <w:jc w:val="both"/>
        <w:rPr>
          <w:b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5828030" cy="8219440"/>
            <wp:effectExtent l="19050" t="0" r="1270" b="0"/>
            <wp:docPr id="2" name="Picture 2" descr="C:\Documents and Settings\Administrator\Desktop\SKENER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SKENER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821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E0A" w:rsidRDefault="000D7E0A" w:rsidP="003344D0">
      <w:pPr>
        <w:pStyle w:val="NoSpacing"/>
        <w:jc w:val="both"/>
        <w:rPr>
          <w:b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5817870" cy="8219440"/>
            <wp:effectExtent l="19050" t="0" r="0" b="0"/>
            <wp:docPr id="3" name="Picture 3" descr="C:\Documents and Settings\Administrator\Desktop\SKENER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SKENER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870" cy="821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E0A" w:rsidRDefault="000D7E0A" w:rsidP="003344D0">
      <w:pPr>
        <w:pStyle w:val="NoSpacing"/>
        <w:jc w:val="both"/>
        <w:rPr>
          <w:b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5838190" cy="8229600"/>
            <wp:effectExtent l="19050" t="0" r="0" b="0"/>
            <wp:docPr id="4" name="Picture 4" descr="C:\Documents and Settings\Administrator\Desktop\SKENER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Desktop\SKENER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7E0A" w:rsidSect="00F81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3344D0"/>
    <w:rsid w:val="00030A20"/>
    <w:rsid w:val="00054CEA"/>
    <w:rsid w:val="000D7E0A"/>
    <w:rsid w:val="003344D0"/>
    <w:rsid w:val="006F138A"/>
    <w:rsid w:val="00810B61"/>
    <w:rsid w:val="00F81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44D0"/>
    <w:pPr>
      <w:spacing w:after="0" w:line="240" w:lineRule="auto"/>
    </w:pPr>
    <w:rPr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44D0"/>
    <w:pPr>
      <w:spacing w:after="0" w:line="240" w:lineRule="auto"/>
    </w:pPr>
    <w:rPr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Tanja</cp:lastModifiedBy>
  <cp:revision>8</cp:revision>
  <cp:lastPrinted>2014-04-29T06:12:00Z</cp:lastPrinted>
  <dcterms:created xsi:type="dcterms:W3CDTF">2014-04-25T11:55:00Z</dcterms:created>
  <dcterms:modified xsi:type="dcterms:W3CDTF">2014-07-11T09:38:00Z</dcterms:modified>
</cp:coreProperties>
</file>